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EB" w:rsidRDefault="000005EB">
      <w:r>
        <w:t>от 14.06.2019</w:t>
      </w:r>
    </w:p>
    <w:p w:rsidR="000005EB" w:rsidRDefault="000005EB"/>
    <w:p w:rsidR="000005EB" w:rsidRDefault="000005EB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005EB" w:rsidRDefault="000005EB">
      <w:r>
        <w:t>Общество с ограниченной ответственностью «ПРОЕКТНО-СТРОИТЕЛЬНАЯ КОМПАНИЯ УРАЛ» ИНН 6670482632</w:t>
      </w:r>
    </w:p>
    <w:p w:rsidR="000005EB" w:rsidRDefault="000005E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005EB"/>
    <w:rsid w:val="000005EB"/>
    <w:rsid w:val="00045D1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